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59" w:rsidRPr="00C70C8F" w:rsidRDefault="00944959" w:rsidP="00E533E7">
      <w:pPr>
        <w:jc w:val="center"/>
        <w:rPr>
          <w:b/>
          <w:bCs/>
          <w:color w:val="2F5496"/>
        </w:rPr>
      </w:pPr>
      <w:r w:rsidRPr="00D929FA">
        <w:rPr>
          <w:rFonts w:ascii="Times" w:hAnsi="Times" w:cs="Times"/>
          <w:b/>
          <w:bCs/>
          <w:color w:val="2F5496"/>
        </w:rPr>
        <w:t xml:space="preserve"> </w:t>
      </w:r>
      <w:r>
        <w:rPr>
          <w:rFonts w:ascii="Times" w:hAnsi="Times" w:cs="Times"/>
          <w:b/>
          <w:bCs/>
          <w:color w:val="2F5496"/>
        </w:rPr>
        <w:t>Эмбриоло</w:t>
      </w:r>
      <w:r>
        <w:rPr>
          <w:b/>
          <w:bCs/>
          <w:color w:val="2F5496"/>
        </w:rPr>
        <w:t xml:space="preserve">г </w:t>
      </w:r>
    </w:p>
    <w:p w:rsidR="00944959" w:rsidRPr="00D929FA" w:rsidRDefault="00944959">
      <w:pPr>
        <w:rPr>
          <w:rFonts w:ascii="Times" w:hAnsi="Times" w:cs="Times"/>
        </w:rPr>
      </w:pPr>
    </w:p>
    <w:p w:rsidR="00944959" w:rsidRPr="00D929FA" w:rsidRDefault="00944959" w:rsidP="008B6E01">
      <w:pPr>
        <w:jc w:val="center"/>
        <w:rPr>
          <w:rFonts w:ascii="Times" w:hAnsi="Times" w:cs="Times"/>
        </w:rPr>
      </w:pPr>
      <w:r w:rsidRPr="00D929FA">
        <w:rPr>
          <w:rFonts w:ascii="Times" w:hAnsi="Times" w:cs="Times"/>
          <w:b/>
          <w:bCs/>
        </w:rPr>
        <w:t>Описание деятельности</w:t>
      </w:r>
      <w:r w:rsidRPr="00D929FA">
        <w:rPr>
          <w:rFonts w:ascii="Times" w:hAnsi="Times" w:cs="Times"/>
        </w:rPr>
        <w:t>:</w:t>
      </w:r>
    </w:p>
    <w:p w:rsidR="00944959" w:rsidRPr="00D929FA" w:rsidRDefault="00944959" w:rsidP="008B6E01">
      <w:pPr>
        <w:jc w:val="center"/>
        <w:rPr>
          <w:rFonts w:ascii="Times" w:hAnsi="Times" w:cs="Times"/>
          <w:b/>
          <w:bCs/>
        </w:rPr>
      </w:pPr>
    </w:p>
    <w:p w:rsidR="00944959" w:rsidRPr="00D929FA" w:rsidRDefault="00944959" w:rsidP="007F7A1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" w:hAnsi="Times" w:cs="Times"/>
          <w:b/>
          <w:bCs/>
        </w:rPr>
      </w:pPr>
      <w:r w:rsidRPr="00D929FA">
        <w:rPr>
          <w:rFonts w:ascii="Times" w:hAnsi="Times" w:cs="Times"/>
          <w:b/>
          <w:bCs/>
        </w:rPr>
        <w:t xml:space="preserve">Модель деятельности: </w:t>
      </w:r>
      <w:r w:rsidRPr="00D929FA">
        <w:rPr>
          <w:rFonts w:ascii="Times" w:hAnsi="Times" w:cs="Times"/>
        </w:rPr>
        <w:t xml:space="preserve">оценка качества отобранного для оплодотворения биоматериала, проведение оплодотворения в лабораторных условиях, контроль оптимальных условий культивирования эмбрионов, наблюдение за развитием эмбрионов, витрификации эмбрионов, ооцитов. </w:t>
      </w:r>
    </w:p>
    <w:p w:rsidR="00944959" w:rsidRPr="00D929FA" w:rsidRDefault="00944959" w:rsidP="007F7A1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" w:hAnsi="Times" w:cs="Times"/>
          <w:b/>
          <w:bCs/>
        </w:rPr>
      </w:pPr>
      <w:r w:rsidRPr="00D929FA">
        <w:rPr>
          <w:rFonts w:ascii="Times" w:hAnsi="Times" w:cs="Times"/>
          <w:b/>
          <w:bCs/>
        </w:rPr>
        <w:t>Ключевые функции:</w:t>
      </w:r>
    </w:p>
    <w:p w:rsidR="00944959" w:rsidRPr="00D929FA" w:rsidRDefault="00944959" w:rsidP="0008636F">
      <w:pPr>
        <w:pStyle w:val="ListParagraph"/>
        <w:numPr>
          <w:ilvl w:val="1"/>
          <w:numId w:val="2"/>
        </w:numPr>
        <w:ind w:left="993" w:hanging="284"/>
        <w:jc w:val="both"/>
        <w:rPr>
          <w:rFonts w:ascii="Times" w:hAnsi="Times" w:cs="Times"/>
        </w:rPr>
      </w:pPr>
      <w:r w:rsidRPr="00D929FA">
        <w:rPr>
          <w:rFonts w:ascii="Times" w:hAnsi="Times" w:cs="Times"/>
        </w:rPr>
        <w:t>проведение процедур по получению эмбрионов КРС экстракорпоральным методом;</w:t>
      </w:r>
    </w:p>
    <w:p w:rsidR="00944959" w:rsidRPr="00D929FA" w:rsidRDefault="00944959" w:rsidP="00701A64">
      <w:pPr>
        <w:pStyle w:val="ListParagraph"/>
        <w:numPr>
          <w:ilvl w:val="1"/>
          <w:numId w:val="2"/>
        </w:numPr>
        <w:ind w:left="993" w:hanging="284"/>
        <w:jc w:val="both"/>
        <w:rPr>
          <w:rFonts w:ascii="Times" w:hAnsi="Times" w:cs="Times"/>
        </w:rPr>
      </w:pPr>
      <w:r w:rsidRPr="00D929FA">
        <w:rPr>
          <w:rFonts w:ascii="Times" w:hAnsi="Times" w:cs="Times"/>
        </w:rPr>
        <w:t>проведения процедур витрификации и девитрификации эмбрионов КРС;</w:t>
      </w:r>
    </w:p>
    <w:p w:rsidR="00944959" w:rsidRPr="00D929FA" w:rsidRDefault="00944959" w:rsidP="00701A64">
      <w:pPr>
        <w:pStyle w:val="ListParagraph"/>
        <w:numPr>
          <w:ilvl w:val="1"/>
          <w:numId w:val="2"/>
        </w:numPr>
        <w:ind w:left="993" w:hanging="284"/>
        <w:jc w:val="both"/>
        <w:rPr>
          <w:rFonts w:ascii="Times" w:hAnsi="Times" w:cs="Times"/>
        </w:rPr>
      </w:pPr>
      <w:r w:rsidRPr="00D929FA">
        <w:rPr>
          <w:rFonts w:ascii="Times" w:hAnsi="Times" w:cs="Times"/>
        </w:rPr>
        <w:t>подбор условий получения эмбрионов КРС, проведение исследований влияния различных методов и компонентов культивирования на эффективность технологии;</w:t>
      </w:r>
    </w:p>
    <w:p w:rsidR="00944959" w:rsidRPr="00D929FA" w:rsidRDefault="00944959" w:rsidP="00043C9E">
      <w:pPr>
        <w:pStyle w:val="ListParagraph"/>
        <w:numPr>
          <w:ilvl w:val="1"/>
          <w:numId w:val="2"/>
        </w:numPr>
        <w:ind w:left="993" w:hanging="284"/>
        <w:jc w:val="both"/>
        <w:rPr>
          <w:rFonts w:ascii="Times" w:hAnsi="Times" w:cs="Times"/>
        </w:rPr>
      </w:pPr>
      <w:r w:rsidRPr="00D929FA">
        <w:rPr>
          <w:rFonts w:ascii="Times" w:hAnsi="Times" w:cs="Times"/>
        </w:rPr>
        <w:t>подготовка отчетов и аналитических записок о результатах экспериментов по получению эмбрионов экстракорпоральным методом сельскохозяйственных животных;</w:t>
      </w:r>
    </w:p>
    <w:p w:rsidR="00944959" w:rsidRPr="00D929FA" w:rsidRDefault="00944959" w:rsidP="00043C9E">
      <w:pPr>
        <w:pStyle w:val="ListParagraph"/>
        <w:numPr>
          <w:ilvl w:val="1"/>
          <w:numId w:val="2"/>
        </w:numPr>
        <w:ind w:left="993" w:hanging="284"/>
        <w:jc w:val="both"/>
        <w:rPr>
          <w:rFonts w:ascii="Times" w:hAnsi="Times" w:cs="Times"/>
        </w:rPr>
      </w:pPr>
      <w:r w:rsidRPr="00D929FA">
        <w:rPr>
          <w:rFonts w:ascii="Times" w:hAnsi="Times" w:cs="Times"/>
        </w:rPr>
        <w:t>контроль действий ветеринарных врачей на фермах при заборе материала КРС/подсадке эмбрионов.</w:t>
      </w:r>
    </w:p>
    <w:p w:rsidR="00944959" w:rsidRPr="00D929FA" w:rsidRDefault="00944959" w:rsidP="0008636F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" w:hAnsi="Times" w:cs="Times"/>
          <w:b/>
          <w:bCs/>
        </w:rPr>
      </w:pPr>
      <w:r w:rsidRPr="00D929FA">
        <w:rPr>
          <w:rFonts w:ascii="Times" w:hAnsi="Times" w:cs="Times"/>
          <w:b/>
          <w:bCs/>
        </w:rPr>
        <w:t xml:space="preserve">Характер работы: </w:t>
      </w:r>
      <w:r w:rsidRPr="00D929FA">
        <w:rPr>
          <w:rFonts w:ascii="Times" w:hAnsi="Times" w:cs="Times"/>
        </w:rPr>
        <w:t>неразъездной</w:t>
      </w:r>
    </w:p>
    <w:p w:rsidR="00944959" w:rsidRDefault="00944959" w:rsidP="00522EEA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" w:hAnsi="Times" w:cs="Times"/>
        </w:rPr>
      </w:pPr>
      <w:r w:rsidRPr="00154A39">
        <w:rPr>
          <w:rFonts w:ascii="Times" w:hAnsi="Times" w:cs="Times"/>
          <w:b/>
          <w:bCs/>
        </w:rPr>
        <w:t>Место работы:</w:t>
      </w:r>
      <w:r w:rsidRPr="00154A39">
        <w:rPr>
          <w:rFonts w:ascii="Times" w:hAnsi="Times" w:cs="Times"/>
        </w:rPr>
        <w:t xml:space="preserve"> Инновационный центр «Бирюч» </w:t>
      </w:r>
    </w:p>
    <w:p w:rsidR="00944959" w:rsidRPr="00154A39" w:rsidRDefault="00944959" w:rsidP="00522EEA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" w:hAnsi="Times" w:cs="Times"/>
        </w:rPr>
      </w:pPr>
      <w:r w:rsidRPr="00154A39">
        <w:rPr>
          <w:rFonts w:ascii="Times" w:hAnsi="Times" w:cs="Times"/>
          <w:b/>
          <w:bCs/>
        </w:rPr>
        <w:t>График работы:</w:t>
      </w:r>
      <w:r w:rsidRPr="00154A39">
        <w:rPr>
          <w:rFonts w:ascii="Times" w:hAnsi="Times" w:cs="Times"/>
        </w:rPr>
        <w:t xml:space="preserve"> понедельник-пятница с 8:00 до 17:00,  возможны задержки на работе и выходы в субботу с 09:00 до 15:00</w:t>
      </w:r>
    </w:p>
    <w:p w:rsidR="00944959" w:rsidRPr="00D929FA" w:rsidRDefault="00944959" w:rsidP="00286C87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" w:hAnsi="Times" w:cs="Times"/>
        </w:rPr>
      </w:pPr>
      <w:r w:rsidRPr="00D929FA">
        <w:rPr>
          <w:rFonts w:ascii="Times" w:hAnsi="Times" w:cs="Times"/>
          <w:b/>
          <w:bCs/>
        </w:rPr>
        <w:t>Социальные компенсации:</w:t>
      </w:r>
      <w:r w:rsidRPr="00D929FA">
        <w:rPr>
          <w:rFonts w:ascii="Times" w:hAnsi="Times" w:cs="Times"/>
        </w:rPr>
        <w:t xml:space="preserve"> </w:t>
      </w:r>
    </w:p>
    <w:p w:rsidR="00944959" w:rsidRPr="00D929FA" w:rsidRDefault="00944959" w:rsidP="00D929FA">
      <w:pPr>
        <w:pStyle w:val="ListParagraph"/>
        <w:numPr>
          <w:ilvl w:val="1"/>
          <w:numId w:val="2"/>
        </w:numPr>
        <w:ind w:left="993" w:hanging="284"/>
        <w:jc w:val="both"/>
        <w:rPr>
          <w:rFonts w:ascii="Times" w:hAnsi="Times" w:cs="Times"/>
        </w:rPr>
      </w:pPr>
      <w:r w:rsidRPr="00D929FA">
        <w:rPr>
          <w:rFonts w:ascii="Times" w:hAnsi="Times" w:cs="Times"/>
        </w:rPr>
        <w:t>заработная плата – 60 тыс. руб. к начислению;</w:t>
      </w:r>
    </w:p>
    <w:p w:rsidR="00944959" w:rsidRDefault="00944959" w:rsidP="00D929FA">
      <w:pPr>
        <w:pStyle w:val="ListParagraph"/>
        <w:numPr>
          <w:ilvl w:val="1"/>
          <w:numId w:val="2"/>
        </w:numPr>
        <w:ind w:left="993" w:hanging="284"/>
        <w:jc w:val="both"/>
        <w:rPr>
          <w:rFonts w:ascii="Times" w:hAnsi="Times" w:cs="Times"/>
        </w:rPr>
      </w:pPr>
      <w:r w:rsidRPr="00D929FA">
        <w:rPr>
          <w:rFonts w:ascii="Times" w:hAnsi="Times" w:cs="Times"/>
        </w:rPr>
        <w:t>корпоративное жилье или компенсация аренды жилья сроком на 1 год с возможностью продления</w:t>
      </w:r>
      <w:r>
        <w:rPr>
          <w:rFonts w:ascii="Times" w:hAnsi="Times" w:cs="Times"/>
        </w:rPr>
        <w:t xml:space="preserve"> (при переезде)</w:t>
      </w:r>
      <w:r w:rsidRPr="00D929FA">
        <w:rPr>
          <w:rFonts w:ascii="Times" w:hAnsi="Times" w:cs="Times"/>
        </w:rPr>
        <w:t xml:space="preserve">; </w:t>
      </w:r>
    </w:p>
    <w:p w:rsidR="00944959" w:rsidRPr="00D929FA" w:rsidRDefault="00944959" w:rsidP="00D929FA">
      <w:pPr>
        <w:pStyle w:val="ListParagraph"/>
        <w:numPr>
          <w:ilvl w:val="1"/>
          <w:numId w:val="2"/>
        </w:numPr>
        <w:ind w:left="993" w:hanging="284"/>
        <w:jc w:val="both"/>
        <w:rPr>
          <w:rFonts w:ascii="Times" w:hAnsi="Times" w:cs="Times"/>
        </w:rPr>
      </w:pPr>
      <w:r w:rsidRPr="00D929FA">
        <w:rPr>
          <w:rFonts w:ascii="Times" w:hAnsi="Times" w:cs="Times"/>
        </w:rPr>
        <w:t>доставка корпоративным транспортом/компенсация ГСМ.</w:t>
      </w:r>
    </w:p>
    <w:p w:rsidR="00944959" w:rsidRPr="00D929FA" w:rsidRDefault="00944959" w:rsidP="00D929FA">
      <w:pPr>
        <w:pStyle w:val="ListParagraph"/>
        <w:numPr>
          <w:ilvl w:val="1"/>
          <w:numId w:val="2"/>
        </w:numPr>
        <w:ind w:left="993" w:hanging="284"/>
        <w:jc w:val="both"/>
        <w:rPr>
          <w:rFonts w:ascii="Times" w:hAnsi="Times" w:cs="Times"/>
        </w:rPr>
      </w:pPr>
      <w:r>
        <w:rPr>
          <w:rFonts w:ascii="Times" w:hAnsi="Times" w:cs="Times"/>
        </w:rPr>
        <w:t>к</w:t>
      </w:r>
      <w:r w:rsidRPr="00D929FA">
        <w:rPr>
          <w:rFonts w:ascii="Times" w:hAnsi="Times" w:cs="Times"/>
        </w:rPr>
        <w:t>орпоративный ноутбук;</w:t>
      </w:r>
    </w:p>
    <w:p w:rsidR="00944959" w:rsidRDefault="00944959" w:rsidP="005F3960">
      <w:pPr>
        <w:pStyle w:val="ListParagraph"/>
        <w:numPr>
          <w:ilvl w:val="1"/>
          <w:numId w:val="2"/>
        </w:numPr>
        <w:ind w:left="993" w:hanging="284"/>
        <w:jc w:val="both"/>
        <w:rPr>
          <w:rFonts w:ascii="Times" w:hAnsi="Times" w:cs="Times"/>
        </w:rPr>
      </w:pPr>
      <w:r>
        <w:rPr>
          <w:rFonts w:ascii="Times" w:hAnsi="Times" w:cs="Times"/>
        </w:rPr>
        <w:t>с</w:t>
      </w:r>
      <w:r w:rsidRPr="00D929FA">
        <w:rPr>
          <w:rFonts w:ascii="Times" w:hAnsi="Times" w:cs="Times"/>
        </w:rPr>
        <w:t>отовый телефон, сотовая связь.</w:t>
      </w:r>
    </w:p>
    <w:p w:rsidR="00944959" w:rsidRPr="005F3960" w:rsidRDefault="00944959" w:rsidP="005F3960">
      <w:pPr>
        <w:pStyle w:val="ListParagraph"/>
        <w:numPr>
          <w:ilvl w:val="1"/>
          <w:numId w:val="2"/>
        </w:numPr>
        <w:ind w:left="993" w:hanging="284"/>
        <w:jc w:val="both"/>
        <w:rPr>
          <w:rFonts w:ascii="Times" w:hAnsi="Times" w:cs="Times"/>
        </w:rPr>
      </w:pPr>
      <w:r w:rsidRPr="005F3960">
        <w:rPr>
          <w:rFonts w:ascii="Times" w:hAnsi="Times" w:cs="Times"/>
        </w:rPr>
        <w:t>льготное обслуживание в лечебно-диагностическом центре Компании.</w:t>
      </w:r>
    </w:p>
    <w:p w:rsidR="00944959" w:rsidRDefault="00944959" w:rsidP="008B6E01">
      <w:pPr>
        <w:jc w:val="center"/>
        <w:rPr>
          <w:rFonts w:ascii="Times" w:hAnsi="Times" w:cs="Times"/>
          <w:b/>
          <w:bCs/>
        </w:rPr>
      </w:pPr>
    </w:p>
    <w:p w:rsidR="00944959" w:rsidRPr="00D929FA" w:rsidRDefault="00944959" w:rsidP="008B6E01">
      <w:pPr>
        <w:jc w:val="center"/>
        <w:rPr>
          <w:rFonts w:ascii="Times" w:hAnsi="Times" w:cs="Times"/>
          <w:b/>
          <w:bCs/>
        </w:rPr>
      </w:pPr>
      <w:bookmarkStart w:id="0" w:name="_GoBack"/>
      <w:bookmarkEnd w:id="0"/>
    </w:p>
    <w:p w:rsidR="00944959" w:rsidRDefault="00944959" w:rsidP="00A75766">
      <w:pPr>
        <w:jc w:val="center"/>
        <w:rPr>
          <w:rFonts w:ascii="Times" w:hAnsi="Times" w:cs="Times"/>
          <w:b/>
          <w:bCs/>
        </w:rPr>
      </w:pPr>
      <w:r w:rsidRPr="00A75766">
        <w:rPr>
          <w:rFonts w:ascii="Cambria" w:hAnsi="Cambria" w:cs="Cambria"/>
          <w:b/>
          <w:bCs/>
        </w:rPr>
        <w:t>Программа</w:t>
      </w:r>
      <w:r w:rsidRPr="00A75766">
        <w:rPr>
          <w:rFonts w:ascii="Times" w:hAnsi="Times" w:cs="Times"/>
          <w:b/>
          <w:bCs/>
        </w:rPr>
        <w:t xml:space="preserve"> </w:t>
      </w:r>
      <w:r w:rsidRPr="00A75766">
        <w:rPr>
          <w:rFonts w:ascii="Cambria" w:hAnsi="Cambria" w:cs="Cambria"/>
          <w:b/>
          <w:bCs/>
        </w:rPr>
        <w:t>гарантированного</w:t>
      </w:r>
      <w:r w:rsidRPr="00A75766">
        <w:rPr>
          <w:rFonts w:ascii="Times" w:hAnsi="Times" w:cs="Times"/>
          <w:b/>
          <w:bCs/>
        </w:rPr>
        <w:t xml:space="preserve"> </w:t>
      </w:r>
      <w:r w:rsidRPr="00A75766">
        <w:rPr>
          <w:rFonts w:ascii="Cambria" w:hAnsi="Cambria" w:cs="Cambria"/>
          <w:b/>
          <w:bCs/>
        </w:rPr>
        <w:t>карьерного</w:t>
      </w:r>
      <w:r w:rsidRPr="00A75766">
        <w:rPr>
          <w:rFonts w:ascii="Times" w:hAnsi="Times" w:cs="Times"/>
          <w:b/>
          <w:bCs/>
        </w:rPr>
        <w:t xml:space="preserve"> </w:t>
      </w:r>
      <w:r w:rsidRPr="00A75766">
        <w:rPr>
          <w:rFonts w:ascii="Cambria" w:hAnsi="Cambria" w:cs="Cambria"/>
          <w:b/>
          <w:bCs/>
        </w:rPr>
        <w:t>роста</w:t>
      </w:r>
      <w:r w:rsidRPr="00A75766">
        <w:rPr>
          <w:rFonts w:ascii="Times" w:hAnsi="Times" w:cs="Times"/>
          <w:b/>
          <w:bCs/>
        </w:rPr>
        <w:t>:</w:t>
      </w:r>
    </w:p>
    <w:p w:rsidR="00944959" w:rsidRPr="00D929FA" w:rsidRDefault="00944959" w:rsidP="00A75766">
      <w:pPr>
        <w:jc w:val="center"/>
        <w:rPr>
          <w:rFonts w:ascii="Times" w:hAnsi="Times" w:cs="Times"/>
          <w:b/>
          <w:bCs/>
        </w:rPr>
      </w:pPr>
    </w:p>
    <w:p w:rsidR="00944959" w:rsidRPr="00D929FA" w:rsidRDefault="00944959" w:rsidP="00163DEF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" w:hAnsi="Times" w:cs="Times"/>
        </w:rPr>
      </w:pPr>
      <w:r w:rsidRPr="00D929FA">
        <w:rPr>
          <w:rFonts w:ascii="Times" w:hAnsi="Times" w:cs="Times"/>
          <w:b/>
          <w:bCs/>
        </w:rPr>
        <w:t xml:space="preserve">60 тыс. р. </w:t>
      </w:r>
      <w:r>
        <w:rPr>
          <w:rFonts w:ascii="Times" w:hAnsi="Times" w:cs="Times"/>
          <w:b/>
          <w:bCs/>
        </w:rPr>
        <w:t>Эмбриолог (3 кат.)</w:t>
      </w:r>
      <w:r>
        <w:rPr>
          <w:rFonts w:ascii="Times" w:hAnsi="Times" w:cs="Times"/>
        </w:rPr>
        <w:t>, координация работ генетиков и лаборантов</w:t>
      </w:r>
      <w:r w:rsidRPr="005F3960">
        <w:rPr>
          <w:rFonts w:ascii="Times" w:hAnsi="Times" w:cs="Times"/>
        </w:rPr>
        <w:t xml:space="preserve"> (</w:t>
      </w:r>
      <w:r>
        <w:rPr>
          <w:rFonts w:ascii="Times" w:hAnsi="Times" w:cs="Times"/>
        </w:rPr>
        <w:t>в т.ч. их подбор, ассимиляция, «постановка рук»), постановка новых методик, общение с научными сообществами, подбор и обучение персонала, поддержание системы управления лаборатории (разработка нормативных регуляторов, участие в совещаниях).</w:t>
      </w:r>
    </w:p>
    <w:p w:rsidR="00944959" w:rsidRPr="005F3960" w:rsidRDefault="00944959" w:rsidP="00163DEF">
      <w:pPr>
        <w:jc w:val="both"/>
        <w:rPr>
          <w:rFonts w:ascii="Times" w:hAnsi="Times" w:cs="Times"/>
          <w:i/>
          <w:iCs/>
        </w:rPr>
      </w:pPr>
      <w:r w:rsidRPr="005F3960">
        <w:rPr>
          <w:rFonts w:ascii="Times" w:hAnsi="Times" w:cs="Times"/>
          <w:i/>
          <w:iCs/>
        </w:rPr>
        <w:t>В качестве программы развития на данном этапе предлагается:</w:t>
      </w:r>
    </w:p>
    <w:p w:rsidR="00944959" w:rsidRDefault="00944959" w:rsidP="00163DEF">
      <w:pPr>
        <w:pStyle w:val="ListParagraph"/>
        <w:numPr>
          <w:ilvl w:val="1"/>
          <w:numId w:val="2"/>
        </w:numPr>
        <w:ind w:left="993" w:hanging="284"/>
        <w:jc w:val="both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Обучение по программе бизнес-администрирование</w:t>
      </w:r>
      <w:r w:rsidRPr="005F3960">
        <w:rPr>
          <w:rFonts w:ascii="Times" w:hAnsi="Times" w:cs="Times"/>
          <w:i/>
          <w:iCs/>
        </w:rPr>
        <w:t>;</w:t>
      </w:r>
    </w:p>
    <w:p w:rsidR="00944959" w:rsidRPr="005F3960" w:rsidRDefault="00944959" w:rsidP="00163DEF">
      <w:pPr>
        <w:pStyle w:val="ListParagraph"/>
        <w:numPr>
          <w:ilvl w:val="1"/>
          <w:numId w:val="2"/>
        </w:numPr>
        <w:ind w:left="993" w:hanging="284"/>
        <w:jc w:val="both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Тренинг по подбору персонала.</w:t>
      </w:r>
      <w:r w:rsidRPr="005F3960">
        <w:rPr>
          <w:rFonts w:ascii="Times" w:hAnsi="Times" w:cs="Times"/>
          <w:i/>
          <w:iCs/>
        </w:rPr>
        <w:t xml:space="preserve"> </w:t>
      </w:r>
    </w:p>
    <w:p w:rsidR="00944959" w:rsidRPr="00D929FA" w:rsidRDefault="00944959" w:rsidP="00423370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" w:hAnsi="Times" w:cs="Times"/>
          <w:b/>
          <w:bCs/>
        </w:rPr>
      </w:pPr>
      <w:r w:rsidRPr="00D929FA">
        <w:rPr>
          <w:rFonts w:ascii="Times" w:hAnsi="Times" w:cs="Times"/>
        </w:rPr>
        <w:t>–</w:t>
      </w:r>
      <w:r w:rsidRPr="00D929FA">
        <w:rPr>
          <w:rFonts w:ascii="Times" w:hAnsi="Times" w:cs="Times"/>
          <w:b/>
          <w:bCs/>
        </w:rPr>
        <w:t xml:space="preserve"> </w:t>
      </w:r>
      <w:r w:rsidRPr="00D929FA">
        <w:rPr>
          <w:rFonts w:ascii="Times" w:hAnsi="Times" w:cs="Times"/>
        </w:rPr>
        <w:t>за успешное прохождение программы ассимиляции под руководством опытного наставника + дальнейшее самостоятельное качественное и своевременное проведение процедур по получению эмбрионов КРС экстракорпоральным методом, витрификации и девитрификации эмбрионов КРС, подготовку отчетов о результатах экспериментов.</w:t>
      </w:r>
    </w:p>
    <w:p w:rsidR="00944959" w:rsidRPr="00D929FA" w:rsidRDefault="00944959" w:rsidP="00423370">
      <w:pPr>
        <w:jc w:val="both"/>
        <w:rPr>
          <w:rFonts w:ascii="Times" w:hAnsi="Times" w:cs="Times"/>
          <w:i/>
          <w:iCs/>
        </w:rPr>
      </w:pPr>
      <w:r w:rsidRPr="00D929FA">
        <w:rPr>
          <w:rFonts w:ascii="Times" w:hAnsi="Times" w:cs="Times"/>
          <w:i/>
          <w:iCs/>
        </w:rPr>
        <w:t>В качестве программы развития на данном этапе предлагается дополнительное обучение:</w:t>
      </w:r>
    </w:p>
    <w:p w:rsidR="00944959" w:rsidRPr="00D929FA" w:rsidRDefault="00944959" w:rsidP="00423370">
      <w:pPr>
        <w:pStyle w:val="ListParagraph"/>
        <w:numPr>
          <w:ilvl w:val="1"/>
          <w:numId w:val="2"/>
        </w:numPr>
        <w:ind w:left="993" w:hanging="284"/>
        <w:jc w:val="both"/>
        <w:rPr>
          <w:rFonts w:ascii="Times" w:hAnsi="Times" w:cs="Times"/>
          <w:i/>
          <w:iCs/>
        </w:rPr>
      </w:pPr>
      <w:r w:rsidRPr="00D929FA">
        <w:rPr>
          <w:rFonts w:ascii="Times" w:hAnsi="Times" w:cs="Times"/>
          <w:i/>
          <w:iCs/>
        </w:rPr>
        <w:t>тренинг по химии и технологии;</w:t>
      </w:r>
    </w:p>
    <w:p w:rsidR="00944959" w:rsidRDefault="00944959" w:rsidP="00423370">
      <w:pPr>
        <w:pStyle w:val="ListParagraph"/>
        <w:numPr>
          <w:ilvl w:val="1"/>
          <w:numId w:val="2"/>
        </w:numPr>
        <w:ind w:left="993" w:hanging="284"/>
        <w:jc w:val="both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тренинг по компьютерной грамотности</w:t>
      </w:r>
      <w:r>
        <w:rPr>
          <w:rFonts w:ascii="Times" w:hAnsi="Times" w:cs="Times"/>
          <w:i/>
          <w:iCs/>
          <w:lang w:val="en-US"/>
        </w:rPr>
        <w:t>;</w:t>
      </w:r>
    </w:p>
    <w:p w:rsidR="00944959" w:rsidRPr="005F3960" w:rsidRDefault="00944959" w:rsidP="005F3960">
      <w:pPr>
        <w:pStyle w:val="ListParagraph"/>
        <w:numPr>
          <w:ilvl w:val="1"/>
          <w:numId w:val="2"/>
        </w:numPr>
        <w:ind w:left="993" w:hanging="284"/>
        <w:jc w:val="both"/>
        <w:rPr>
          <w:rFonts w:ascii="Times" w:hAnsi="Times" w:cs="Times"/>
          <w:i/>
          <w:iCs/>
        </w:rPr>
      </w:pPr>
      <w:r w:rsidRPr="00D929FA">
        <w:rPr>
          <w:rFonts w:ascii="Times" w:hAnsi="Times" w:cs="Times"/>
          <w:i/>
          <w:iCs/>
        </w:rPr>
        <w:t>лекции по цитологии</w:t>
      </w:r>
      <w:r>
        <w:rPr>
          <w:rFonts w:ascii="Times" w:hAnsi="Times" w:cs="Times"/>
          <w:i/>
          <w:iCs/>
        </w:rPr>
        <w:t xml:space="preserve"> (доплата после прохождения – 10 000 руб)</w:t>
      </w:r>
      <w:r w:rsidRPr="005F3960">
        <w:rPr>
          <w:rFonts w:ascii="Times" w:hAnsi="Times" w:cs="Times"/>
          <w:i/>
          <w:iCs/>
        </w:rPr>
        <w:t>;</w:t>
      </w:r>
    </w:p>
    <w:p w:rsidR="00944959" w:rsidRPr="005F3960" w:rsidRDefault="00944959" w:rsidP="005F3960">
      <w:pPr>
        <w:pStyle w:val="ListParagraph"/>
        <w:numPr>
          <w:ilvl w:val="1"/>
          <w:numId w:val="2"/>
        </w:numPr>
        <w:ind w:left="993" w:hanging="284"/>
        <w:jc w:val="both"/>
        <w:rPr>
          <w:rFonts w:ascii="Times" w:hAnsi="Times" w:cs="Times"/>
          <w:i/>
          <w:iCs/>
        </w:rPr>
      </w:pPr>
      <w:r w:rsidRPr="00D929FA">
        <w:rPr>
          <w:rFonts w:ascii="Times" w:hAnsi="Times" w:cs="Times"/>
          <w:i/>
          <w:iCs/>
        </w:rPr>
        <w:t>технология opu/tao, эмбриотрансфер</w:t>
      </w:r>
      <w:r>
        <w:rPr>
          <w:rFonts w:ascii="Times" w:hAnsi="Times" w:cs="Times"/>
          <w:i/>
          <w:iCs/>
        </w:rPr>
        <w:t xml:space="preserve"> (доплата после прохождения – 10 000 руб)</w:t>
      </w:r>
      <w:r w:rsidRPr="005F3960">
        <w:rPr>
          <w:rFonts w:ascii="Times" w:hAnsi="Times" w:cs="Times"/>
          <w:i/>
          <w:iCs/>
        </w:rPr>
        <w:t>;</w:t>
      </w:r>
    </w:p>
    <w:p w:rsidR="00944959" w:rsidRPr="005F3960" w:rsidRDefault="00944959" w:rsidP="00423370">
      <w:pPr>
        <w:pStyle w:val="ListParagraph"/>
        <w:numPr>
          <w:ilvl w:val="1"/>
          <w:numId w:val="2"/>
        </w:numPr>
        <w:ind w:left="993" w:hanging="284"/>
        <w:jc w:val="both"/>
        <w:rPr>
          <w:rFonts w:ascii="Times" w:hAnsi="Times" w:cs="Times"/>
          <w:i/>
          <w:iCs/>
        </w:rPr>
      </w:pPr>
      <w:r w:rsidRPr="00D929FA">
        <w:rPr>
          <w:rFonts w:ascii="Times" w:hAnsi="Times" w:cs="Times"/>
          <w:i/>
          <w:iCs/>
        </w:rPr>
        <w:t xml:space="preserve">посещение семинаров, конференций по тематике эмбриологии. </w:t>
      </w:r>
    </w:p>
    <w:p w:rsidR="00944959" w:rsidRDefault="00944959" w:rsidP="00163DEF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" w:hAnsi="Times" w:cs="Times"/>
        </w:rPr>
      </w:pPr>
      <w:r w:rsidRPr="00D929FA">
        <w:rPr>
          <w:rFonts w:ascii="Times" w:hAnsi="Times" w:cs="Times"/>
          <w:b/>
          <w:bCs/>
        </w:rPr>
        <w:t>90 тыс. р.</w:t>
      </w:r>
      <w:r w:rsidRPr="00D929FA">
        <w:rPr>
          <w:rFonts w:ascii="Times" w:hAnsi="Times" w:cs="Times"/>
        </w:rPr>
        <w:t xml:space="preserve"> </w:t>
      </w:r>
      <w:r>
        <w:rPr>
          <w:rFonts w:ascii="Times" w:hAnsi="Times" w:cs="Times"/>
          <w:b/>
          <w:bCs/>
        </w:rPr>
        <w:t>Эмбриолог (4 кат.)</w:t>
      </w:r>
      <w:r w:rsidRPr="00D929FA">
        <w:rPr>
          <w:rFonts w:ascii="Times" w:hAnsi="Times" w:cs="Times"/>
        </w:rPr>
        <w:t xml:space="preserve">– выполнение вышеописанных функций + подготовка аналитических записок/дайджестов с обзором информации о лучших мировых практиках и достижениях в области эмбриологии, подготовка учебно-методических материалов в области эмбриологии контроль действий ветеринарных врачей на фермах при заборе материала КРС/подсадке эмбрионов. </w:t>
      </w:r>
    </w:p>
    <w:p w:rsidR="00944959" w:rsidRPr="00163DEF" w:rsidRDefault="00944959" w:rsidP="00163DEF">
      <w:pPr>
        <w:jc w:val="both"/>
        <w:rPr>
          <w:rFonts w:ascii="Times" w:hAnsi="Times" w:cs="Times"/>
          <w:i/>
          <w:iCs/>
        </w:rPr>
      </w:pPr>
      <w:r w:rsidRPr="00163DEF">
        <w:rPr>
          <w:rFonts w:ascii="Times" w:hAnsi="Times" w:cs="Times"/>
          <w:i/>
          <w:iCs/>
        </w:rPr>
        <w:t>В качестве программы развития на данном этапе предлагается дополнительное обучение:</w:t>
      </w:r>
    </w:p>
    <w:p w:rsidR="00944959" w:rsidRPr="00D929FA" w:rsidRDefault="00944959" w:rsidP="00163DEF">
      <w:pPr>
        <w:pStyle w:val="ListParagraph"/>
        <w:numPr>
          <w:ilvl w:val="1"/>
          <w:numId w:val="2"/>
        </w:numPr>
        <w:ind w:left="993" w:hanging="284"/>
        <w:jc w:val="both"/>
        <w:rPr>
          <w:rFonts w:ascii="Times" w:hAnsi="Times" w:cs="Times"/>
          <w:i/>
          <w:iCs/>
        </w:rPr>
      </w:pPr>
      <w:r w:rsidRPr="00D929FA">
        <w:rPr>
          <w:rFonts w:ascii="Times" w:hAnsi="Times" w:cs="Times"/>
          <w:i/>
          <w:iCs/>
        </w:rPr>
        <w:t>анализ технологии и оборудования для производства эмбрионов КРС;</w:t>
      </w:r>
    </w:p>
    <w:p w:rsidR="00944959" w:rsidRPr="00D929FA" w:rsidRDefault="00944959" w:rsidP="00163DEF">
      <w:pPr>
        <w:pStyle w:val="ListParagraph"/>
        <w:numPr>
          <w:ilvl w:val="1"/>
          <w:numId w:val="2"/>
        </w:numPr>
        <w:ind w:left="993" w:hanging="284"/>
        <w:jc w:val="both"/>
        <w:rPr>
          <w:rFonts w:ascii="Times" w:hAnsi="Times" w:cs="Times"/>
          <w:i/>
          <w:iCs/>
        </w:rPr>
      </w:pPr>
      <w:r w:rsidRPr="00D929FA">
        <w:rPr>
          <w:rFonts w:ascii="Times" w:hAnsi="Times" w:cs="Times"/>
          <w:i/>
          <w:iCs/>
        </w:rPr>
        <w:t>поиск и анализ современных способов исследования ооцитов, сперматозоидов, эмбрионов, а также их адаптация</w:t>
      </w:r>
    </w:p>
    <w:p w:rsidR="00944959" w:rsidRPr="00D929FA" w:rsidRDefault="00944959" w:rsidP="00163DEF">
      <w:pPr>
        <w:pStyle w:val="ListParagraph"/>
        <w:numPr>
          <w:ilvl w:val="1"/>
          <w:numId w:val="2"/>
        </w:numPr>
        <w:ind w:left="993" w:hanging="284"/>
        <w:jc w:val="both"/>
        <w:rPr>
          <w:rFonts w:ascii="Times" w:hAnsi="Times" w:cs="Times"/>
          <w:i/>
          <w:iCs/>
        </w:rPr>
      </w:pPr>
      <w:r w:rsidRPr="00D929FA">
        <w:rPr>
          <w:rFonts w:ascii="Times" w:hAnsi="Times" w:cs="Times"/>
          <w:i/>
          <w:iCs/>
        </w:rPr>
        <w:t>участие в постановке новых методик, подготовка нормативных документов (методик, инструкций)</w:t>
      </w:r>
      <w:r>
        <w:rPr>
          <w:rFonts w:ascii="Times" w:hAnsi="Times" w:cs="Times"/>
          <w:i/>
          <w:iCs/>
        </w:rPr>
        <w:t>(доплата за разработку).</w:t>
      </w:r>
    </w:p>
    <w:p w:rsidR="00944959" w:rsidRPr="00163DEF" w:rsidRDefault="00944959" w:rsidP="00163DEF">
      <w:pPr>
        <w:pStyle w:val="ListParagraph"/>
        <w:ind w:left="284"/>
        <w:jc w:val="both"/>
        <w:rPr>
          <w:rFonts w:ascii="Times" w:hAnsi="Times" w:cs="Times"/>
        </w:rPr>
      </w:pPr>
    </w:p>
    <w:p w:rsidR="00944959" w:rsidRPr="00D929FA" w:rsidRDefault="00944959" w:rsidP="00D929FA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" w:hAnsi="Times" w:cs="Times"/>
        </w:rPr>
      </w:pPr>
      <w:r w:rsidRPr="00D929FA">
        <w:rPr>
          <w:rFonts w:ascii="Times" w:hAnsi="Times" w:cs="Times"/>
          <w:b/>
          <w:bCs/>
        </w:rPr>
        <w:t>120 тыс. р.</w:t>
      </w:r>
      <w:r w:rsidRPr="00D929FA">
        <w:rPr>
          <w:rFonts w:ascii="Times" w:hAnsi="Times" w:cs="Times"/>
        </w:rPr>
        <w:t xml:space="preserve"> </w:t>
      </w:r>
      <w:r w:rsidRPr="00163DEF">
        <w:rPr>
          <w:rFonts w:ascii="Times" w:hAnsi="Times" w:cs="Times"/>
          <w:b/>
          <w:bCs/>
        </w:rPr>
        <w:t>Старший эмбриолог</w:t>
      </w:r>
      <w:r w:rsidRPr="00D929FA">
        <w:rPr>
          <w:rFonts w:ascii="Times" w:hAnsi="Times" w:cs="Times"/>
        </w:rPr>
        <w:t xml:space="preserve"> – выполнение вышеописанных функций + коммуникации с руководителями ферм по вопросам разработки и внедрения системы показателей, позволяющих объективно оценить состояние фермы (с мониторингом данных показателей в ИС).</w:t>
      </w:r>
    </w:p>
    <w:p w:rsidR="00944959" w:rsidRPr="00D929FA" w:rsidRDefault="00944959" w:rsidP="00163DEF">
      <w:pPr>
        <w:pStyle w:val="ListParagraph"/>
        <w:ind w:left="284"/>
        <w:jc w:val="both"/>
        <w:rPr>
          <w:rFonts w:ascii="Times" w:hAnsi="Times" w:cs="Times"/>
          <w:i/>
          <w:iCs/>
        </w:rPr>
      </w:pPr>
      <w:r w:rsidRPr="00D929FA">
        <w:rPr>
          <w:rFonts w:ascii="Times" w:hAnsi="Times" w:cs="Times"/>
          <w:i/>
          <w:iCs/>
        </w:rPr>
        <w:t xml:space="preserve">В качестве программы развития на данном этапе предлагается обучение в рамках курса по бизнес-администрированию: </w:t>
      </w:r>
    </w:p>
    <w:p w:rsidR="00944959" w:rsidRPr="00D929FA" w:rsidRDefault="00944959" w:rsidP="00163DEF">
      <w:pPr>
        <w:pStyle w:val="ListParagraph"/>
        <w:numPr>
          <w:ilvl w:val="1"/>
          <w:numId w:val="2"/>
        </w:numPr>
        <w:jc w:val="both"/>
        <w:rPr>
          <w:rFonts w:ascii="Times" w:hAnsi="Times" w:cs="Times"/>
          <w:i/>
          <w:iCs/>
        </w:rPr>
      </w:pPr>
      <w:r w:rsidRPr="00D929FA">
        <w:rPr>
          <w:rFonts w:ascii="Times" w:hAnsi="Times" w:cs="Times"/>
          <w:i/>
          <w:iCs/>
        </w:rPr>
        <w:t>тренинг по разработке нормативных регуляторов;</w:t>
      </w:r>
    </w:p>
    <w:p w:rsidR="00944959" w:rsidRPr="00D929FA" w:rsidRDefault="00944959" w:rsidP="00163DEF">
      <w:pPr>
        <w:pStyle w:val="ListParagraph"/>
        <w:numPr>
          <w:ilvl w:val="1"/>
          <w:numId w:val="2"/>
        </w:numPr>
        <w:jc w:val="both"/>
        <w:rPr>
          <w:rFonts w:ascii="Times" w:hAnsi="Times" w:cs="Times"/>
          <w:i/>
          <w:iCs/>
        </w:rPr>
      </w:pPr>
      <w:r w:rsidRPr="00D929FA">
        <w:rPr>
          <w:rFonts w:ascii="Times" w:hAnsi="Times" w:cs="Times"/>
          <w:i/>
          <w:iCs/>
        </w:rPr>
        <w:t>административно-предметный аудит</w:t>
      </w:r>
    </w:p>
    <w:p w:rsidR="00944959" w:rsidRDefault="00944959" w:rsidP="00163DEF">
      <w:pPr>
        <w:pStyle w:val="ListParagraph"/>
        <w:numPr>
          <w:ilvl w:val="1"/>
          <w:numId w:val="2"/>
        </w:numPr>
        <w:jc w:val="both"/>
        <w:rPr>
          <w:rFonts w:ascii="Times" w:hAnsi="Times" w:cs="Times"/>
          <w:i/>
          <w:iCs/>
        </w:rPr>
      </w:pPr>
      <w:r w:rsidRPr="00D929FA">
        <w:rPr>
          <w:rFonts w:ascii="Times" w:hAnsi="Times" w:cs="Times"/>
          <w:i/>
          <w:iCs/>
        </w:rPr>
        <w:t>концепция системы оценки персонала «Электронный блокнот» и т.д.</w:t>
      </w:r>
    </w:p>
    <w:p w:rsidR="00944959" w:rsidRPr="00D929FA" w:rsidRDefault="00944959" w:rsidP="00163DEF">
      <w:pPr>
        <w:pStyle w:val="ListParagraph"/>
        <w:numPr>
          <w:ilvl w:val="1"/>
          <w:numId w:val="2"/>
        </w:numPr>
        <w:jc w:val="both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прохождение учебного курса «Генетика».</w:t>
      </w:r>
    </w:p>
    <w:p w:rsidR="00944959" w:rsidRPr="00D929FA" w:rsidRDefault="00944959" w:rsidP="00174F34">
      <w:pPr>
        <w:pStyle w:val="ListParagraph"/>
        <w:ind w:left="1440"/>
        <w:jc w:val="both"/>
        <w:rPr>
          <w:rFonts w:ascii="Times" w:hAnsi="Times" w:cs="Times"/>
          <w:i/>
          <w:iCs/>
        </w:rPr>
      </w:pPr>
    </w:p>
    <w:p w:rsidR="00944959" w:rsidRPr="00594301" w:rsidRDefault="00944959" w:rsidP="00163DEF">
      <w:pPr>
        <w:jc w:val="both"/>
        <w:rPr>
          <w:rFonts w:ascii="Times" w:hAnsi="Times" w:cs="Times"/>
          <w:b/>
          <w:bCs/>
          <w:i/>
          <w:iCs/>
        </w:rPr>
      </w:pPr>
      <w:r w:rsidRPr="00594301">
        <w:rPr>
          <w:rFonts w:ascii="Times" w:hAnsi="Times" w:cs="Times"/>
          <w:b/>
          <w:bCs/>
          <w:i/>
          <w:iCs/>
        </w:rPr>
        <w:t xml:space="preserve">Перевод на СРП </w:t>
      </w:r>
      <w:r>
        <w:rPr>
          <w:rFonts w:ascii="Times" w:hAnsi="Times" w:cs="Times"/>
          <w:b/>
          <w:bCs/>
          <w:i/>
          <w:iCs/>
        </w:rPr>
        <w:t xml:space="preserve">Начальника лаборатории </w:t>
      </w:r>
      <w:r w:rsidRPr="00594301">
        <w:rPr>
          <w:rFonts w:ascii="Times" w:hAnsi="Times" w:cs="Times"/>
          <w:b/>
          <w:bCs/>
          <w:i/>
          <w:iCs/>
        </w:rPr>
        <w:t>по результатам аттестации блоков программ развития</w:t>
      </w:r>
    </w:p>
    <w:p w:rsidR="00944959" w:rsidRPr="00163DEF" w:rsidRDefault="00944959" w:rsidP="00163DEF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" w:hAnsi="Times" w:cs="Times"/>
        </w:rPr>
      </w:pPr>
      <w:r w:rsidRPr="0052755C">
        <w:rPr>
          <w:rFonts w:ascii="Times" w:hAnsi="Times" w:cs="Times"/>
          <w:b/>
          <w:bCs/>
        </w:rPr>
        <w:t>150 тыс. р.</w:t>
      </w:r>
      <w:r w:rsidRPr="0052755C">
        <w:rPr>
          <w:rFonts w:ascii="Times" w:hAnsi="Times" w:cs="Times"/>
        </w:rPr>
        <w:t xml:space="preserve"> </w:t>
      </w:r>
      <w:r w:rsidRPr="0052755C">
        <w:rPr>
          <w:rFonts w:ascii="Times" w:hAnsi="Times" w:cs="Times"/>
          <w:b/>
          <w:bCs/>
        </w:rPr>
        <w:t>и выше</w:t>
      </w:r>
      <w:r>
        <w:rPr>
          <w:rFonts w:ascii="Times" w:hAnsi="Times" w:cs="Times"/>
          <w:b/>
          <w:bCs/>
        </w:rPr>
        <w:t xml:space="preserve"> </w:t>
      </w:r>
      <w:r w:rsidRPr="00163DEF">
        <w:rPr>
          <w:rFonts w:ascii="Times" w:hAnsi="Times" w:cs="Times"/>
          <w:b/>
          <w:bCs/>
        </w:rPr>
        <w:t>Начальник лаборатории генетики и эмбриологии</w:t>
      </w:r>
      <w:r w:rsidRPr="0052755C">
        <w:rPr>
          <w:rFonts w:ascii="Times" w:hAnsi="Times" w:cs="Times"/>
        </w:rPr>
        <w:t xml:space="preserve"> – подбор и ассимиляция персонала, координация </w:t>
      </w:r>
      <w:r>
        <w:rPr>
          <w:rFonts w:ascii="Times" w:hAnsi="Times" w:cs="Times"/>
        </w:rPr>
        <w:t xml:space="preserve">их </w:t>
      </w:r>
      <w:r w:rsidRPr="0052755C">
        <w:rPr>
          <w:rFonts w:ascii="Times" w:hAnsi="Times" w:cs="Times"/>
        </w:rPr>
        <w:t xml:space="preserve">работ, перестраховочная функция проведении лабораторий анализов по генотипированию/по выращиванию эмбрионов КРС, </w:t>
      </w:r>
      <w:r>
        <w:rPr>
          <w:rFonts w:ascii="Times" w:hAnsi="Times" w:cs="Times"/>
        </w:rPr>
        <w:t>административно-предметный аудит ферм, оказание услуг по исправлению выявленных проблем (в т.ч. разработка НР для выстраивания конкретных процедур.</w:t>
      </w:r>
    </w:p>
    <w:p w:rsidR="00944959" w:rsidRDefault="00944959" w:rsidP="00163DEF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" w:hAnsi="Times" w:cs="Times"/>
        </w:rPr>
      </w:pPr>
      <w:r w:rsidRPr="0052755C">
        <w:rPr>
          <w:rFonts w:ascii="Times" w:hAnsi="Times" w:cs="Times"/>
          <w:b/>
          <w:bCs/>
        </w:rPr>
        <w:t xml:space="preserve">250 тыс. р. и выше </w:t>
      </w:r>
      <w:r w:rsidRPr="00163DEF">
        <w:rPr>
          <w:rFonts w:ascii="Times" w:hAnsi="Times" w:cs="Times"/>
          <w:b/>
          <w:bCs/>
        </w:rPr>
        <w:t>Начальник лаборатории генетики и эмбриологии</w:t>
      </w:r>
      <w:r w:rsidRPr="0052755C">
        <w:rPr>
          <w:rFonts w:ascii="Times" w:hAnsi="Times" w:cs="Times"/>
          <w:b/>
          <w:bCs/>
        </w:rPr>
        <w:t xml:space="preserve"> </w:t>
      </w:r>
      <w:r w:rsidRPr="0052755C">
        <w:rPr>
          <w:rFonts w:ascii="Times" w:hAnsi="Times" w:cs="Times"/>
        </w:rPr>
        <w:t>– подбор и ассимиляция персонала, координация работ персонала, перестраховочная функция проведении лабораторий анализов по генотипированию/по выращиванию эмбрионов КРС, административно-предметный аудит ферм с последующим оказанием услуг по выстраиванию системы управления на ферме (в т.ч. внедрение информационных систем и процедур, обеспечивающих опрятность, повышение показателей фермы)</w:t>
      </w:r>
      <w:r>
        <w:rPr>
          <w:rFonts w:ascii="Times" w:hAnsi="Times" w:cs="Times"/>
        </w:rPr>
        <w:t>, выстраивание административного каркаса фермы.</w:t>
      </w:r>
    </w:p>
    <w:p w:rsidR="00944959" w:rsidRDefault="00944959" w:rsidP="008C2BFA">
      <w:pPr>
        <w:pStyle w:val="ListParagraph"/>
        <w:jc w:val="both"/>
        <w:rPr>
          <w:rFonts w:ascii="Times" w:hAnsi="Times" w:cs="Times"/>
        </w:rPr>
      </w:pPr>
    </w:p>
    <w:p w:rsidR="00944959" w:rsidRPr="00E14D47" w:rsidRDefault="00944959" w:rsidP="008C2BFA">
      <w:pPr>
        <w:pStyle w:val="ListParagraph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4D47">
        <w:rPr>
          <w:rFonts w:ascii="Times New Roman" w:hAnsi="Times New Roman" w:cs="Times New Roman"/>
          <w:b/>
          <w:bCs/>
          <w:sz w:val="28"/>
          <w:szCs w:val="28"/>
        </w:rPr>
        <w:t>Со всеми вопросами можно обратиться к Тулиной Татьяне,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4D47">
        <w:rPr>
          <w:rFonts w:ascii="Times New Roman" w:hAnsi="Times New Roman" w:cs="Times New Roman"/>
          <w:b/>
          <w:bCs/>
          <w:sz w:val="28"/>
          <w:szCs w:val="28"/>
        </w:rPr>
        <w:t>менеджер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14D47">
        <w:rPr>
          <w:rFonts w:ascii="Times New Roman" w:hAnsi="Times New Roman" w:cs="Times New Roman"/>
          <w:b/>
          <w:bCs/>
          <w:sz w:val="28"/>
          <w:szCs w:val="28"/>
        </w:rPr>
        <w:t xml:space="preserve"> по подбору персонала Управление социального конструирования ООО "Научно-образовательный центр "Бирюч" Тел.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4D47">
        <w:rPr>
          <w:rFonts w:ascii="Times New Roman" w:hAnsi="Times New Roman" w:cs="Times New Roman"/>
          <w:b/>
          <w:bCs/>
          <w:sz w:val="28"/>
          <w:szCs w:val="28"/>
        </w:rPr>
        <w:t>моб.+7(915)560-06-53</w:t>
      </w:r>
    </w:p>
    <w:p w:rsidR="00944959" w:rsidRPr="00163DEF" w:rsidRDefault="00944959" w:rsidP="008C2BFA">
      <w:pPr>
        <w:pStyle w:val="ListParagraph"/>
        <w:jc w:val="both"/>
        <w:rPr>
          <w:rFonts w:ascii="Times" w:hAnsi="Times" w:cs="Times"/>
        </w:rPr>
      </w:pPr>
    </w:p>
    <w:sectPr w:rsidR="00944959" w:rsidRPr="00163DEF" w:rsidSect="004E383B"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959" w:rsidRDefault="00944959" w:rsidP="00CF5F64">
      <w:r>
        <w:separator/>
      </w:r>
    </w:p>
  </w:endnote>
  <w:endnote w:type="continuationSeparator" w:id="0">
    <w:p w:rsidR="00944959" w:rsidRDefault="00944959" w:rsidP="00CF5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59" w:rsidRDefault="00944959" w:rsidP="00DE276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44959" w:rsidRDefault="00944959" w:rsidP="00D929F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959" w:rsidRDefault="00944959" w:rsidP="00CF5F64">
      <w:r>
        <w:separator/>
      </w:r>
    </w:p>
  </w:footnote>
  <w:footnote w:type="continuationSeparator" w:id="0">
    <w:p w:rsidR="00944959" w:rsidRDefault="00944959" w:rsidP="00CF5F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A4FB5"/>
    <w:multiLevelType w:val="hybridMultilevel"/>
    <w:tmpl w:val="3A8EBF76"/>
    <w:lvl w:ilvl="0" w:tplc="0516645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>
    <w:nsid w:val="3BF906C3"/>
    <w:multiLevelType w:val="hybridMultilevel"/>
    <w:tmpl w:val="39025D62"/>
    <w:lvl w:ilvl="0" w:tplc="55367A26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3E5C0046"/>
    <w:multiLevelType w:val="hybridMultilevel"/>
    <w:tmpl w:val="4C3E5D64"/>
    <w:lvl w:ilvl="0" w:tplc="051664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151742B"/>
    <w:multiLevelType w:val="hybridMultilevel"/>
    <w:tmpl w:val="D55E0284"/>
    <w:lvl w:ilvl="0" w:tplc="051664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97E2513"/>
    <w:multiLevelType w:val="hybridMultilevel"/>
    <w:tmpl w:val="E7204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516645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353420E"/>
    <w:multiLevelType w:val="hybridMultilevel"/>
    <w:tmpl w:val="6BD07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516645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48B5015"/>
    <w:multiLevelType w:val="hybridMultilevel"/>
    <w:tmpl w:val="ED30EC8A"/>
    <w:lvl w:ilvl="0" w:tplc="55367A26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E01"/>
    <w:rsid w:val="00001609"/>
    <w:rsid w:val="00027766"/>
    <w:rsid w:val="00043C9E"/>
    <w:rsid w:val="000709CB"/>
    <w:rsid w:val="0008636F"/>
    <w:rsid w:val="000B54BF"/>
    <w:rsid w:val="00136A79"/>
    <w:rsid w:val="00154A39"/>
    <w:rsid w:val="00163DEF"/>
    <w:rsid w:val="001716DF"/>
    <w:rsid w:val="00174F34"/>
    <w:rsid w:val="0018577F"/>
    <w:rsid w:val="001C2677"/>
    <w:rsid w:val="001D4553"/>
    <w:rsid w:val="00223689"/>
    <w:rsid w:val="0023121F"/>
    <w:rsid w:val="00286531"/>
    <w:rsid w:val="00286C87"/>
    <w:rsid w:val="002B2191"/>
    <w:rsid w:val="002D4178"/>
    <w:rsid w:val="002F5805"/>
    <w:rsid w:val="00374F3D"/>
    <w:rsid w:val="003B4335"/>
    <w:rsid w:val="00423370"/>
    <w:rsid w:val="00423EFA"/>
    <w:rsid w:val="00474241"/>
    <w:rsid w:val="004E383B"/>
    <w:rsid w:val="00507CD9"/>
    <w:rsid w:val="00511D39"/>
    <w:rsid w:val="00522EEA"/>
    <w:rsid w:val="0052755C"/>
    <w:rsid w:val="00563604"/>
    <w:rsid w:val="00565272"/>
    <w:rsid w:val="00581FE2"/>
    <w:rsid w:val="00584DE3"/>
    <w:rsid w:val="00594301"/>
    <w:rsid w:val="005C0FA5"/>
    <w:rsid w:val="005D7312"/>
    <w:rsid w:val="005F3960"/>
    <w:rsid w:val="006058C7"/>
    <w:rsid w:val="00627F1A"/>
    <w:rsid w:val="00655A35"/>
    <w:rsid w:val="00657C84"/>
    <w:rsid w:val="00667816"/>
    <w:rsid w:val="0068109A"/>
    <w:rsid w:val="00696074"/>
    <w:rsid w:val="006C2E9F"/>
    <w:rsid w:val="006D2943"/>
    <w:rsid w:val="006D35B2"/>
    <w:rsid w:val="00701A64"/>
    <w:rsid w:val="00753912"/>
    <w:rsid w:val="007540B5"/>
    <w:rsid w:val="00790137"/>
    <w:rsid w:val="007A57B4"/>
    <w:rsid w:val="007F15A7"/>
    <w:rsid w:val="007F7A13"/>
    <w:rsid w:val="0080559B"/>
    <w:rsid w:val="00871BFF"/>
    <w:rsid w:val="008823B5"/>
    <w:rsid w:val="00895C45"/>
    <w:rsid w:val="008B6E01"/>
    <w:rsid w:val="008C2BFA"/>
    <w:rsid w:val="009146BE"/>
    <w:rsid w:val="00944959"/>
    <w:rsid w:val="009506CF"/>
    <w:rsid w:val="00953273"/>
    <w:rsid w:val="00973261"/>
    <w:rsid w:val="009F18E8"/>
    <w:rsid w:val="00A371A8"/>
    <w:rsid w:val="00A75766"/>
    <w:rsid w:val="00AB3FBF"/>
    <w:rsid w:val="00B027B7"/>
    <w:rsid w:val="00B02E31"/>
    <w:rsid w:val="00B17889"/>
    <w:rsid w:val="00BB2CED"/>
    <w:rsid w:val="00BB4D0B"/>
    <w:rsid w:val="00C44B63"/>
    <w:rsid w:val="00C70C8F"/>
    <w:rsid w:val="00CE582E"/>
    <w:rsid w:val="00CF5F64"/>
    <w:rsid w:val="00D46CCA"/>
    <w:rsid w:val="00D61CC7"/>
    <w:rsid w:val="00D929FA"/>
    <w:rsid w:val="00DA4ABA"/>
    <w:rsid w:val="00DB1A16"/>
    <w:rsid w:val="00DE048E"/>
    <w:rsid w:val="00DE2760"/>
    <w:rsid w:val="00DE5C9C"/>
    <w:rsid w:val="00E14A20"/>
    <w:rsid w:val="00E14D47"/>
    <w:rsid w:val="00E533E7"/>
    <w:rsid w:val="00ED10B9"/>
    <w:rsid w:val="00EE4480"/>
    <w:rsid w:val="00F24D07"/>
    <w:rsid w:val="00FC0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C7"/>
    <w:rPr>
      <w:rFonts w:cs="Calibri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6E01"/>
    <w:pPr>
      <w:ind w:left="720"/>
    </w:pPr>
  </w:style>
  <w:style w:type="paragraph" w:styleId="Header">
    <w:name w:val="header"/>
    <w:basedOn w:val="Normal"/>
    <w:link w:val="HeaderChar"/>
    <w:uiPriority w:val="99"/>
    <w:rsid w:val="00CF5F6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5F64"/>
  </w:style>
  <w:style w:type="paragraph" w:styleId="Footer">
    <w:name w:val="footer"/>
    <w:basedOn w:val="Normal"/>
    <w:link w:val="FooterChar"/>
    <w:uiPriority w:val="99"/>
    <w:rsid w:val="00CF5F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5F64"/>
  </w:style>
  <w:style w:type="character" w:styleId="PageNumber">
    <w:name w:val="page number"/>
    <w:basedOn w:val="DefaultParagraphFont"/>
    <w:uiPriority w:val="99"/>
    <w:semiHidden/>
    <w:rsid w:val="00D929FA"/>
  </w:style>
  <w:style w:type="paragraph" w:styleId="BalloonText">
    <w:name w:val="Balloon Text"/>
    <w:basedOn w:val="Normal"/>
    <w:link w:val="BalloonTextChar"/>
    <w:uiPriority w:val="99"/>
    <w:semiHidden/>
    <w:rsid w:val="00A757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742</Words>
  <Characters>4234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Калаев</cp:lastModifiedBy>
  <cp:revision>9</cp:revision>
  <cp:lastPrinted>2020-09-14T15:38:00Z</cp:lastPrinted>
  <dcterms:created xsi:type="dcterms:W3CDTF">2020-05-20T19:29:00Z</dcterms:created>
  <dcterms:modified xsi:type="dcterms:W3CDTF">2021-03-22T08:56:00Z</dcterms:modified>
</cp:coreProperties>
</file>